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34" w:rsidRPr="00177134" w:rsidRDefault="00177134" w:rsidP="00177134">
      <w:pPr>
        <w:shd w:val="clear" w:color="auto" w:fill="FFFFFF"/>
        <w:spacing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36"/>
          <w:szCs w:val="36"/>
          <w:lang w:val="en" w:eastAsia="es-ES"/>
        </w:rPr>
        <w:t>What types of VAT types are there?</w:t>
      </w:r>
    </w:p>
    <w:p w:rsidR="00177134" w:rsidRPr="00177134" w:rsidRDefault="00177134" w:rsidP="00177134">
      <w:p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1"/>
          <w:szCs w:val="21"/>
          <w:bdr w:val="none" w:sz="0" w:space="0" w:color="auto" w:frame="1"/>
          <w:lang w:val="en" w:eastAsia="es-ES"/>
        </w:rPr>
        <w:t>Following the different adjustments approved by the Spanish government, VAT has always been a tax modified to affect tax collection at the state level. Currently VAT </w:t>
      </w:r>
      <w:r w:rsidRPr="00177134">
        <w:rPr>
          <w:rFonts w:ascii="Arial" w:eastAsia="Times New Roman" w:hAnsi="Arial" w:cs="Arial"/>
          <w:b/>
          <w:bCs/>
          <w:color w:val="000000"/>
          <w:sz w:val="21"/>
          <w:szCs w:val="21"/>
          <w:bdr w:val="none" w:sz="0" w:space="0" w:color="auto" w:frame="1"/>
          <w:lang w:val="en" w:eastAsia="es-ES"/>
        </w:rPr>
        <w:t>rates in Spain have been</w:t>
      </w:r>
      <w:r w:rsidRPr="00177134">
        <w:rPr>
          <w:rFonts w:ascii="Arial" w:eastAsia="Times New Roman" w:hAnsi="Arial" w:cs="Arial"/>
          <w:color w:val="000000"/>
          <w:sz w:val="21"/>
          <w:szCs w:val="21"/>
          <w:bdr w:val="none" w:sz="0" w:space="0" w:color="auto" w:frame="1"/>
          <w:lang w:val="en" w:eastAsia="es-ES"/>
        </w:rPr>
        <w:t> as follows:</w:t>
      </w:r>
    </w:p>
    <w:p w:rsidR="00177134" w:rsidRPr="00177134" w:rsidRDefault="00177134" w:rsidP="00177134">
      <w:pPr>
        <w:shd w:val="clear" w:color="auto" w:fill="FFFFFF"/>
        <w:spacing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7"/>
          <w:szCs w:val="27"/>
          <w:lang w:val="en" w:eastAsia="es-ES"/>
        </w:rPr>
        <w:t>General VAT</w:t>
      </w:r>
    </w:p>
    <w:p w:rsidR="00177134" w:rsidRPr="00177134" w:rsidRDefault="00177134" w:rsidP="00177134">
      <w:p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b/>
          <w:bCs/>
          <w:color w:val="000000"/>
          <w:sz w:val="24"/>
          <w:szCs w:val="24"/>
          <w:bdr w:val="none" w:sz="0" w:space="0" w:color="auto" w:frame="1"/>
          <w:lang w:val="en" w:eastAsia="es-ES"/>
        </w:rPr>
        <w:t>General type</w:t>
      </w:r>
      <w:r w:rsidRPr="00177134">
        <w:rPr>
          <w:rFonts w:ascii="Calibri" w:eastAsia="Times New Roman" w:hAnsi="Calibri" w:cs="Calibri"/>
          <w:b/>
          <w:bCs/>
          <w:color w:val="000000"/>
          <w:lang w:val="en" w:eastAsia="es-ES"/>
        </w:rPr>
        <w:t> </w:t>
      </w:r>
      <w:r w:rsidRPr="00177134">
        <w:rPr>
          <w:rFonts w:ascii="Arial" w:eastAsia="Times New Roman" w:hAnsi="Arial" w:cs="Arial"/>
          <w:color w:val="000000"/>
          <w:sz w:val="24"/>
          <w:szCs w:val="24"/>
          <w:lang w:val="en" w:eastAsia="es-ES"/>
        </w:rPr>
        <w:t>at 21%. Applies to all VAT-subject transactions since 1 September 2012, unless the reduced or super-reduced rates apply.</w:t>
      </w:r>
    </w:p>
    <w:p w:rsidR="00177134" w:rsidRPr="00177134" w:rsidRDefault="00177134" w:rsidP="00177134">
      <w:pPr>
        <w:shd w:val="clear" w:color="auto" w:fill="FFFFFF"/>
        <w:spacing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7"/>
          <w:szCs w:val="27"/>
          <w:lang w:val="en" w:eastAsia="es-ES"/>
        </w:rPr>
        <w:t>Reduced VAT</w:t>
      </w:r>
    </w:p>
    <w:p w:rsidR="00177134" w:rsidRPr="00177134" w:rsidRDefault="00177134" w:rsidP="00177134">
      <w:p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b/>
          <w:bCs/>
          <w:color w:val="000000"/>
          <w:sz w:val="24"/>
          <w:szCs w:val="24"/>
          <w:bdr w:val="none" w:sz="0" w:space="0" w:color="auto" w:frame="1"/>
          <w:lang w:val="en" w:eastAsia="es-ES"/>
        </w:rPr>
        <w:t>Type Reduced</w:t>
      </w:r>
      <w:r w:rsidRPr="00177134">
        <w:rPr>
          <w:rFonts w:ascii="Calibri" w:eastAsia="Times New Roman" w:hAnsi="Calibri" w:cs="Calibri"/>
          <w:b/>
          <w:bCs/>
          <w:color w:val="000000"/>
          <w:lang w:val="en" w:eastAsia="es-ES"/>
        </w:rPr>
        <w:t> </w:t>
      </w:r>
      <w:r w:rsidRPr="00177134">
        <w:rPr>
          <w:rFonts w:ascii="Arial" w:eastAsia="Times New Roman" w:hAnsi="Arial" w:cs="Arial"/>
          <w:color w:val="000000"/>
          <w:sz w:val="24"/>
          <w:szCs w:val="24"/>
          <w:lang w:val="en" w:eastAsia="es-ES"/>
        </w:rPr>
        <w:t>to 10%. Applies to:</w:t>
      </w:r>
    </w:p>
    <w:p w:rsidR="00177134" w:rsidRPr="00177134" w:rsidRDefault="00177134" w:rsidP="00177134">
      <w:p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Intra-Community deliveries, acquisitions or imports mainly of the </w:t>
      </w:r>
      <w:r w:rsidRPr="00177134">
        <w:rPr>
          <w:rFonts w:ascii="Arial" w:eastAsia="Times New Roman" w:hAnsi="Arial" w:cs="Arial"/>
          <w:b/>
          <w:bCs/>
          <w:color w:val="000000"/>
          <w:sz w:val="24"/>
          <w:szCs w:val="24"/>
          <w:bdr w:val="none" w:sz="0" w:space="0" w:color="auto" w:frame="1"/>
          <w:lang w:val="en" w:eastAsia="es-ES"/>
        </w:rPr>
        <w:t>following</w:t>
      </w:r>
      <w:r w:rsidRPr="00177134">
        <w:rPr>
          <w:rFonts w:ascii="Arial" w:eastAsia="Times New Roman" w:hAnsi="Arial" w:cs="Arial"/>
          <w:b/>
          <w:bCs/>
          <w:color w:val="000000"/>
          <w:sz w:val="24"/>
          <w:szCs w:val="24"/>
          <w:lang w:val="en" w:eastAsia="es-ES"/>
        </w:rPr>
        <w:t> </w:t>
      </w:r>
      <w:r w:rsidRPr="00177134">
        <w:rPr>
          <w:rFonts w:ascii="Arial" w:eastAsia="Times New Roman" w:hAnsi="Arial" w:cs="Arial"/>
          <w:color w:val="000000"/>
          <w:sz w:val="24"/>
          <w:szCs w:val="24"/>
          <w:lang w:val="en" w:eastAsia="es-ES"/>
        </w:rPr>
        <w:t>goods:</w:t>
      </w:r>
    </w:p>
    <w:p w:rsidR="00177134" w:rsidRPr="00177134" w:rsidRDefault="00177134" w:rsidP="00177134">
      <w:pPr>
        <w:numPr>
          <w:ilvl w:val="0"/>
          <w:numId w:val="1"/>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Foods used for human or animal nutrition, not including alcoholic beverages. As well as animals, vegetables and other products used for obtaining food.</w:t>
      </w:r>
    </w:p>
    <w:p w:rsidR="00177134" w:rsidRPr="00177134" w:rsidRDefault="00177134" w:rsidP="00177134">
      <w:pPr>
        <w:numPr>
          <w:ilvl w:val="0"/>
          <w:numId w:val="1"/>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Employees in agricultural, forestry or livestock activities (seeds, fertilizers, insecticides, herbicides, etc.)</w:t>
      </w:r>
    </w:p>
    <w:p w:rsidR="00177134" w:rsidRPr="00177134" w:rsidRDefault="00177134" w:rsidP="00177134">
      <w:pPr>
        <w:numPr>
          <w:ilvl w:val="0"/>
          <w:numId w:val="1"/>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Waters for human or animal feed or irrigation.</w:t>
      </w:r>
    </w:p>
    <w:p w:rsidR="00177134" w:rsidRPr="00177134" w:rsidRDefault="00177134" w:rsidP="00177134">
      <w:pPr>
        <w:numPr>
          <w:ilvl w:val="0"/>
          <w:numId w:val="1"/>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Appliances and accessories, including prescription goggles and lenses, intended to fill the physical deficiencies of man or animals. Medical devices, materials, equipment or instruments used to prevent, diagnose, treat, alleviate or cure diseases or ailments of man or animals.</w:t>
      </w:r>
    </w:p>
    <w:p w:rsidR="00177134" w:rsidRPr="00177134" w:rsidRDefault="00177134" w:rsidP="00177134">
      <w:pPr>
        <w:numPr>
          <w:ilvl w:val="0"/>
          <w:numId w:val="1"/>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Homes, including parking spaces and annexes.</w:t>
      </w:r>
    </w:p>
    <w:p w:rsidR="00177134" w:rsidRPr="00177134" w:rsidRDefault="00177134" w:rsidP="00177134">
      <w:p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The reduced rate </w:t>
      </w:r>
      <w:r w:rsidRPr="00177134">
        <w:rPr>
          <w:rFonts w:ascii="Arial" w:eastAsia="Times New Roman" w:hAnsi="Arial" w:cs="Arial"/>
          <w:b/>
          <w:bCs/>
          <w:color w:val="000000"/>
          <w:sz w:val="24"/>
          <w:szCs w:val="24"/>
          <w:bdr w:val="none" w:sz="0" w:space="0" w:color="auto" w:frame="1"/>
          <w:lang w:val="en" w:eastAsia="es-ES"/>
        </w:rPr>
        <w:t>also applies </w:t>
      </w:r>
      <w:r w:rsidRPr="00177134">
        <w:rPr>
          <w:rFonts w:ascii="Arial" w:eastAsia="Times New Roman" w:hAnsi="Arial" w:cs="Arial"/>
          <w:color w:val="000000"/>
          <w:sz w:val="24"/>
          <w:szCs w:val="24"/>
          <w:lang w:val="en" w:eastAsia="es-ES"/>
        </w:rPr>
        <w:t>to the provision, inter-assistance, of the following </w:t>
      </w:r>
      <w:r w:rsidRPr="00177134">
        <w:rPr>
          <w:rFonts w:ascii="Arial" w:eastAsia="Times New Roman" w:hAnsi="Arial" w:cs="Arial"/>
          <w:b/>
          <w:bCs/>
          <w:color w:val="000000"/>
          <w:sz w:val="24"/>
          <w:szCs w:val="24"/>
          <w:bdr w:val="none" w:sz="0" w:space="0" w:color="auto" w:frame="1"/>
          <w:lang w:val="en" w:eastAsia="es-ES"/>
        </w:rPr>
        <w:t>services</w:t>
      </w:r>
      <w:r w:rsidRPr="00177134">
        <w:rPr>
          <w:rFonts w:ascii="Arial" w:eastAsia="Times New Roman" w:hAnsi="Arial" w:cs="Arial"/>
          <w:color w:val="000000"/>
          <w:sz w:val="24"/>
          <w:szCs w:val="24"/>
          <w:lang w:eastAsia="es-ES"/>
        </w:rPr>
        <w:t>:</w:t>
      </w:r>
    </w:p>
    <w:p w:rsidR="00177134" w:rsidRPr="00177134" w:rsidRDefault="00177134" w:rsidP="00177134">
      <w:pPr>
        <w:numPr>
          <w:ilvl w:val="0"/>
          <w:numId w:val="2"/>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Passenger transport and their luggage.</w:t>
      </w:r>
    </w:p>
    <w:p w:rsidR="00177134" w:rsidRPr="00177134" w:rsidRDefault="00177134" w:rsidP="00177134">
      <w:pPr>
        <w:numPr>
          <w:ilvl w:val="0"/>
          <w:numId w:val="2"/>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Hospitality, camping and spa, restaurants and, in general, the supply of meals and drinks to consume on the spot.</w:t>
      </w:r>
    </w:p>
    <w:p w:rsidR="00177134" w:rsidRPr="00177134" w:rsidRDefault="00177134" w:rsidP="00177134">
      <w:pPr>
        <w:numPr>
          <w:ilvl w:val="0"/>
          <w:numId w:val="2"/>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 xml:space="preserve">Services carried out in </w:t>
      </w:r>
      <w:proofErr w:type="spellStart"/>
      <w:r w:rsidRPr="00177134">
        <w:rPr>
          <w:rFonts w:ascii="Arial" w:eastAsia="Times New Roman" w:hAnsi="Arial" w:cs="Arial"/>
          <w:color w:val="000000"/>
          <w:sz w:val="24"/>
          <w:szCs w:val="24"/>
          <w:lang w:val="en" w:eastAsia="es-ES"/>
        </w:rPr>
        <w:t>favo</w:t>
      </w:r>
      <w:bookmarkStart w:id="0" w:name="_GoBack"/>
      <w:bookmarkEnd w:id="0"/>
      <w:r w:rsidRPr="00177134">
        <w:rPr>
          <w:rFonts w:ascii="Arial" w:eastAsia="Times New Roman" w:hAnsi="Arial" w:cs="Arial"/>
          <w:color w:val="000000"/>
          <w:sz w:val="24"/>
          <w:szCs w:val="24"/>
          <w:lang w:val="en" w:eastAsia="es-ES"/>
        </w:rPr>
        <w:t>ur</w:t>
      </w:r>
      <w:proofErr w:type="spellEnd"/>
      <w:r w:rsidRPr="00177134">
        <w:rPr>
          <w:rFonts w:ascii="Arial" w:eastAsia="Times New Roman" w:hAnsi="Arial" w:cs="Arial"/>
          <w:color w:val="000000"/>
          <w:sz w:val="24"/>
          <w:szCs w:val="24"/>
          <w:lang w:val="en" w:eastAsia="es-ES"/>
        </w:rPr>
        <w:t xml:space="preserve"> of owners of farms, forestry or livestock (planting, planting, grafting, subscriber, cultivation and collection, rearing, storage and fattening of animals, etc.)</w:t>
      </w:r>
    </w:p>
    <w:p w:rsidR="00177134" w:rsidRPr="00177134" w:rsidRDefault="00177134" w:rsidP="00177134">
      <w:pPr>
        <w:numPr>
          <w:ilvl w:val="0"/>
          <w:numId w:val="2"/>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Public road cleaning services.</w:t>
      </w:r>
    </w:p>
    <w:p w:rsidR="00177134" w:rsidRPr="00177134" w:rsidRDefault="00177134" w:rsidP="00177134">
      <w:pPr>
        <w:numPr>
          <w:ilvl w:val="0"/>
          <w:numId w:val="2"/>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Non-exempt healthcare, dental and thermal cures.</w:t>
      </w:r>
    </w:p>
    <w:p w:rsidR="00177134" w:rsidRPr="00177134" w:rsidRDefault="00177134" w:rsidP="00177134">
      <w:pPr>
        <w:numPr>
          <w:ilvl w:val="0"/>
          <w:numId w:val="2"/>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Executions of renovation and repair works carried out in homes.</w:t>
      </w:r>
    </w:p>
    <w:p w:rsidR="00177134" w:rsidRPr="00177134" w:rsidRDefault="00177134" w:rsidP="00177134">
      <w:pPr>
        <w:numPr>
          <w:ilvl w:val="0"/>
          <w:numId w:val="2"/>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Leases with option to buy homes, including parking spaces and annexes.</w:t>
      </w:r>
    </w:p>
    <w:p w:rsidR="00177134" w:rsidRPr="00177134" w:rsidRDefault="00177134" w:rsidP="00177134">
      <w:p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Certain goods and services have changed the VAT to which they were subjected from reduced to general, i.e. </w:t>
      </w:r>
      <w:r w:rsidRPr="00177134">
        <w:rPr>
          <w:rFonts w:ascii="Arial" w:eastAsia="Times New Roman" w:hAnsi="Arial" w:cs="Arial"/>
          <w:b/>
          <w:bCs/>
          <w:color w:val="000000"/>
          <w:sz w:val="24"/>
          <w:szCs w:val="24"/>
          <w:bdr w:val="none" w:sz="0" w:space="0" w:color="auto" w:frame="1"/>
          <w:lang w:val="en" w:eastAsia="es-ES"/>
        </w:rPr>
        <w:t>from 8% to 21%.</w:t>
      </w:r>
      <w:r w:rsidRPr="00177134">
        <w:rPr>
          <w:rFonts w:ascii="Arial" w:eastAsia="Times New Roman" w:hAnsi="Arial" w:cs="Arial"/>
          <w:color w:val="000000"/>
          <w:sz w:val="24"/>
          <w:szCs w:val="24"/>
          <w:lang w:val="en" w:eastAsia="es-ES"/>
        </w:rPr>
        <w:t> These are:</w:t>
      </w:r>
    </w:p>
    <w:p w:rsidR="00177134" w:rsidRPr="00177134" w:rsidRDefault="00177134" w:rsidP="00177134">
      <w:pPr>
        <w:numPr>
          <w:ilvl w:val="0"/>
          <w:numId w:val="3"/>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Hairdressing as well as aesthetic services.</w:t>
      </w:r>
    </w:p>
    <w:p w:rsidR="00177134" w:rsidRPr="00177134" w:rsidRDefault="00177134" w:rsidP="00177134">
      <w:pPr>
        <w:numPr>
          <w:ilvl w:val="0"/>
          <w:numId w:val="3"/>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Flowers and ornamental plants.</w:t>
      </w:r>
    </w:p>
    <w:p w:rsidR="00177134" w:rsidRPr="00177134" w:rsidRDefault="00177134" w:rsidP="00177134">
      <w:pPr>
        <w:numPr>
          <w:ilvl w:val="0"/>
          <w:numId w:val="3"/>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Services offered by funeral companies.</w:t>
      </w:r>
    </w:p>
    <w:p w:rsidR="00177134" w:rsidRPr="00177134" w:rsidRDefault="00177134" w:rsidP="00177134">
      <w:pPr>
        <w:numPr>
          <w:ilvl w:val="0"/>
          <w:numId w:val="3"/>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Sale of</w:t>
      </w:r>
      <w:r w:rsidRPr="00177134">
        <w:rPr>
          <w:rFonts w:ascii="Arial" w:eastAsia="Times New Roman" w:hAnsi="Arial" w:cs="Arial"/>
          <w:b/>
          <w:bCs/>
          <w:color w:val="000000"/>
          <w:sz w:val="24"/>
          <w:szCs w:val="24"/>
          <w:lang w:val="en" w:eastAsia="es-ES"/>
        </w:rPr>
        <w:t> </w:t>
      </w:r>
      <w:r w:rsidRPr="00177134">
        <w:rPr>
          <w:rFonts w:ascii="Arial" w:eastAsia="Times New Roman" w:hAnsi="Arial" w:cs="Arial"/>
          <w:color w:val="000000"/>
          <w:sz w:val="24"/>
          <w:szCs w:val="24"/>
          <w:lang w:val="en" w:eastAsia="es-ES"/>
        </w:rPr>
        <w:t>works of art.</w:t>
      </w:r>
    </w:p>
    <w:p w:rsidR="00177134" w:rsidRPr="00177134" w:rsidRDefault="00177134" w:rsidP="00177134">
      <w:pPr>
        <w:numPr>
          <w:ilvl w:val="0"/>
          <w:numId w:val="3"/>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Radio services.</w:t>
      </w:r>
    </w:p>
    <w:p w:rsidR="00177134" w:rsidRPr="00177134" w:rsidRDefault="00177134" w:rsidP="00177134">
      <w:pPr>
        <w:numPr>
          <w:ilvl w:val="0"/>
          <w:numId w:val="3"/>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Purchase tickets</w:t>
      </w:r>
      <w:r w:rsidRPr="00177134">
        <w:rPr>
          <w:rFonts w:ascii="Arial" w:eastAsia="Times New Roman" w:hAnsi="Arial" w:cs="Arial"/>
          <w:b/>
          <w:bCs/>
          <w:color w:val="000000"/>
          <w:sz w:val="24"/>
          <w:szCs w:val="24"/>
          <w:lang w:val="en" w:eastAsia="es-ES"/>
        </w:rPr>
        <w:t> </w:t>
      </w:r>
      <w:r w:rsidRPr="00177134">
        <w:rPr>
          <w:rFonts w:ascii="Arial" w:eastAsia="Times New Roman" w:hAnsi="Arial" w:cs="Arial"/>
          <w:color w:val="000000"/>
          <w:sz w:val="24"/>
          <w:szCs w:val="24"/>
          <w:lang w:val="en" w:eastAsia="es-ES"/>
        </w:rPr>
        <w:t>to nightclubs, exhibitions or trade fairs.</w:t>
      </w:r>
    </w:p>
    <w:p w:rsidR="00177134" w:rsidRPr="00177134" w:rsidRDefault="00177134" w:rsidP="00177134">
      <w:pPr>
        <w:numPr>
          <w:ilvl w:val="0"/>
          <w:numId w:val="3"/>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Those services provided by a professional or artist.</w:t>
      </w:r>
    </w:p>
    <w:p w:rsidR="00177134" w:rsidRPr="00177134" w:rsidRDefault="00177134" w:rsidP="00177134">
      <w:p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And finally, the reduced rate will </w:t>
      </w:r>
      <w:r w:rsidRPr="00177134">
        <w:rPr>
          <w:rFonts w:ascii="Arial" w:eastAsia="Times New Roman" w:hAnsi="Arial" w:cs="Arial"/>
          <w:b/>
          <w:bCs/>
          <w:color w:val="000000"/>
          <w:sz w:val="24"/>
          <w:szCs w:val="24"/>
          <w:bdr w:val="none" w:sz="0" w:space="0" w:color="auto" w:frame="1"/>
          <w:lang w:val="en" w:eastAsia="es-ES"/>
        </w:rPr>
        <w:t>also apply</w:t>
      </w:r>
      <w:r w:rsidRPr="00177134">
        <w:rPr>
          <w:rFonts w:ascii="Arial" w:eastAsia="Times New Roman" w:hAnsi="Arial" w:cs="Arial"/>
          <w:b/>
          <w:bCs/>
          <w:color w:val="000000"/>
          <w:sz w:val="24"/>
          <w:szCs w:val="24"/>
          <w:lang w:val="en" w:eastAsia="es-ES"/>
        </w:rPr>
        <w:t> </w:t>
      </w:r>
      <w:r w:rsidRPr="00177134">
        <w:rPr>
          <w:rFonts w:ascii="Arial" w:eastAsia="Times New Roman" w:hAnsi="Arial" w:cs="Arial"/>
          <w:color w:val="000000"/>
          <w:sz w:val="24"/>
          <w:szCs w:val="24"/>
          <w:lang w:val="en" w:eastAsia="es-ES"/>
        </w:rPr>
        <w:t>to the following </w:t>
      </w:r>
      <w:proofErr w:type="gramStart"/>
      <w:r w:rsidRPr="00177134">
        <w:rPr>
          <w:rFonts w:ascii="Arial" w:eastAsia="Times New Roman" w:hAnsi="Arial" w:cs="Arial"/>
          <w:b/>
          <w:bCs/>
          <w:color w:val="000000"/>
          <w:sz w:val="24"/>
          <w:szCs w:val="24"/>
          <w:bdr w:val="none" w:sz="0" w:space="0" w:color="auto" w:frame="1"/>
          <w:lang w:val="en" w:eastAsia="es-ES"/>
        </w:rPr>
        <w:t>operations</w:t>
      </w:r>
      <w:r w:rsidRPr="00177134">
        <w:rPr>
          <w:rFonts w:ascii="Arial" w:eastAsia="Times New Roman" w:hAnsi="Arial" w:cs="Arial"/>
          <w:b/>
          <w:bCs/>
          <w:color w:val="000000"/>
          <w:sz w:val="24"/>
          <w:szCs w:val="24"/>
          <w:lang w:val="en" w:eastAsia="es-ES"/>
        </w:rPr>
        <w:t> </w:t>
      </w:r>
      <w:r w:rsidRPr="00177134">
        <w:rPr>
          <w:rFonts w:ascii="Arial" w:eastAsia="Times New Roman" w:hAnsi="Arial" w:cs="Arial"/>
          <w:color w:val="000000"/>
          <w:sz w:val="24"/>
          <w:szCs w:val="24"/>
          <w:lang w:eastAsia="es-ES"/>
        </w:rPr>
        <w:t>:</w:t>
      </w:r>
      <w:proofErr w:type="gramEnd"/>
    </w:p>
    <w:p w:rsidR="00177134" w:rsidRPr="00177134" w:rsidRDefault="00177134" w:rsidP="00177134">
      <w:pPr>
        <w:numPr>
          <w:ilvl w:val="0"/>
          <w:numId w:val="4"/>
        </w:numPr>
        <w:shd w:val="clear" w:color="auto" w:fill="FFFFFF"/>
        <w:spacing w:before="240" w:after="24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 xml:space="preserve">The executions of works, sales with installation of kitchen and bathroom cabinets and fitted wardrobes, result of contracts directly formalized </w:t>
      </w:r>
      <w:r w:rsidRPr="00177134">
        <w:rPr>
          <w:rFonts w:ascii="Arial" w:eastAsia="Times New Roman" w:hAnsi="Arial" w:cs="Arial"/>
          <w:color w:val="000000"/>
          <w:sz w:val="24"/>
          <w:szCs w:val="24"/>
          <w:lang w:val="en" w:eastAsia="es-ES"/>
        </w:rPr>
        <w:lastRenderedPageBreak/>
        <w:t>between the developer and the contractor, which are for the construction or rehabilitation of homes.</w:t>
      </w:r>
    </w:p>
    <w:p w:rsidR="00177134" w:rsidRPr="00177134" w:rsidRDefault="00177134" w:rsidP="00177134">
      <w:pPr>
        <w:numPr>
          <w:ilvl w:val="0"/>
          <w:numId w:val="4"/>
        </w:numPr>
        <w:shd w:val="clear" w:color="auto" w:fill="FFFFFF"/>
        <w:spacing w:before="240" w:after="24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Imports of art objects, antiques and collectibles.</w:t>
      </w:r>
    </w:p>
    <w:p w:rsidR="00177134" w:rsidRPr="00177134" w:rsidRDefault="00177134" w:rsidP="00177134">
      <w:pPr>
        <w:shd w:val="clear" w:color="auto" w:fill="FFFFFF"/>
        <w:spacing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7"/>
          <w:szCs w:val="27"/>
          <w:lang w:val="en" w:eastAsia="es-ES"/>
        </w:rPr>
        <w:t>VAT drop at movie, theatre and other events</w:t>
      </w:r>
    </w:p>
    <w:p w:rsidR="00177134" w:rsidRPr="00177134" w:rsidRDefault="00177134" w:rsidP="00177134">
      <w:pPr>
        <w:shd w:val="clear" w:color="auto" w:fill="FFFFFF"/>
        <w:spacing w:before="240" w:after="24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Since mid-2018, the government has chosen to change vat on tickets to cinemas, theaters, sporting events, amusement parks, as well as music concerts, from 21% to 10% and thus ending with one of the most demanded requests by the sector.</w:t>
      </w:r>
    </w:p>
    <w:p w:rsidR="00177134" w:rsidRPr="00177134" w:rsidRDefault="00177134" w:rsidP="00177134">
      <w:pPr>
        <w:shd w:val="clear" w:color="auto" w:fill="FFFFFF"/>
        <w:spacing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7"/>
          <w:szCs w:val="27"/>
          <w:lang w:val="en" w:eastAsia="es-ES"/>
        </w:rPr>
        <w:t>Super-translated VAT</w:t>
      </w:r>
    </w:p>
    <w:p w:rsidR="00177134" w:rsidRPr="00177134" w:rsidRDefault="00177134" w:rsidP="00177134">
      <w:p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The </w:t>
      </w:r>
      <w:r w:rsidRPr="00177134">
        <w:rPr>
          <w:rFonts w:ascii="Arial" w:eastAsia="Times New Roman" w:hAnsi="Arial" w:cs="Arial"/>
          <w:b/>
          <w:bCs/>
          <w:color w:val="000000"/>
          <w:sz w:val="24"/>
          <w:szCs w:val="24"/>
          <w:bdr w:val="none" w:sz="0" w:space="0" w:color="auto" w:frame="1"/>
          <w:lang w:val="en" w:eastAsia="es-ES"/>
        </w:rPr>
        <w:t>Super-Translated</w:t>
      </w:r>
      <w:r w:rsidRPr="00177134">
        <w:rPr>
          <w:rFonts w:ascii="Arial" w:eastAsia="Times New Roman" w:hAnsi="Arial" w:cs="Arial"/>
          <w:b/>
          <w:bCs/>
          <w:color w:val="000000"/>
          <w:sz w:val="24"/>
          <w:szCs w:val="24"/>
          <w:lang w:val="en" w:eastAsia="es-ES"/>
        </w:rPr>
        <w:t> </w:t>
      </w:r>
      <w:r w:rsidRPr="00177134">
        <w:rPr>
          <w:rFonts w:ascii="Arial" w:eastAsia="Times New Roman" w:hAnsi="Arial" w:cs="Arial"/>
          <w:color w:val="000000"/>
          <w:sz w:val="24"/>
          <w:szCs w:val="24"/>
          <w:lang w:val="en" w:eastAsia="es-ES"/>
        </w:rPr>
        <w:t>Rate is 4%. It applies to deliveries, intra-Community acquisitions or imports of the following goods:</w:t>
      </w:r>
    </w:p>
    <w:p w:rsidR="00177134" w:rsidRPr="00177134" w:rsidRDefault="00177134" w:rsidP="00177134">
      <w:pPr>
        <w:numPr>
          <w:ilvl w:val="0"/>
          <w:numId w:val="5"/>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Commodities such as bread, flour, eggs, milk, cheeses, fruits, vegetables, vegetables, vegetables, tubers and cereals.</w:t>
      </w:r>
    </w:p>
    <w:p w:rsidR="00177134" w:rsidRPr="00177134" w:rsidRDefault="00177134" w:rsidP="00177134">
      <w:pPr>
        <w:numPr>
          <w:ilvl w:val="0"/>
          <w:numId w:val="5"/>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Books, newspapers and magazines that do not contain only or fundamentally advertising.</w:t>
      </w:r>
    </w:p>
    <w:p w:rsidR="00177134" w:rsidRPr="00177134" w:rsidRDefault="00177134" w:rsidP="00177134">
      <w:pPr>
        <w:numPr>
          <w:ilvl w:val="0"/>
          <w:numId w:val="5"/>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Medicines for human use, as well as medicinal substances and intermediate products, used in their obtaining.</w:t>
      </w:r>
    </w:p>
    <w:p w:rsidR="00177134" w:rsidRPr="00177134" w:rsidRDefault="00177134" w:rsidP="00177134">
      <w:pPr>
        <w:numPr>
          <w:ilvl w:val="0"/>
          <w:numId w:val="5"/>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Vehicles intended for people with reduced mobility.</w:t>
      </w:r>
    </w:p>
    <w:p w:rsidR="00177134" w:rsidRPr="00177134" w:rsidRDefault="00177134" w:rsidP="00177134">
      <w:pPr>
        <w:numPr>
          <w:ilvl w:val="0"/>
          <w:numId w:val="5"/>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 xml:space="preserve">Prosthetics, </w:t>
      </w:r>
      <w:proofErr w:type="spellStart"/>
      <w:r w:rsidRPr="00177134">
        <w:rPr>
          <w:rFonts w:ascii="Arial" w:eastAsia="Times New Roman" w:hAnsi="Arial" w:cs="Arial"/>
          <w:color w:val="000000"/>
          <w:sz w:val="24"/>
          <w:szCs w:val="24"/>
          <w:lang w:val="en" w:eastAsia="es-ES"/>
        </w:rPr>
        <w:t>osteses</w:t>
      </w:r>
      <w:proofErr w:type="spellEnd"/>
      <w:r w:rsidRPr="00177134">
        <w:rPr>
          <w:rFonts w:ascii="Arial" w:eastAsia="Times New Roman" w:hAnsi="Arial" w:cs="Arial"/>
          <w:color w:val="000000"/>
          <w:sz w:val="24"/>
          <w:szCs w:val="24"/>
          <w:lang w:val="en" w:eastAsia="es-ES"/>
        </w:rPr>
        <w:t xml:space="preserve"> and internal implants for people with disabilities.</w:t>
      </w:r>
    </w:p>
    <w:p w:rsidR="00177134" w:rsidRPr="00177134" w:rsidRDefault="00177134" w:rsidP="00177134">
      <w:pPr>
        <w:numPr>
          <w:ilvl w:val="0"/>
          <w:numId w:val="5"/>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Officially protected homes when deliveries are made by their developers, including garages and annexes. As well as your lease with purchase option.</w:t>
      </w:r>
    </w:p>
    <w:p w:rsidR="00177134" w:rsidRPr="00177134" w:rsidRDefault="00177134" w:rsidP="00177134">
      <w:pPr>
        <w:numPr>
          <w:ilvl w:val="0"/>
          <w:numId w:val="5"/>
        </w:numPr>
        <w:shd w:val="clear" w:color="auto" w:fill="FFFFFF"/>
        <w:spacing w:after="0" w:line="240" w:lineRule="auto"/>
        <w:textAlignment w:val="baseline"/>
        <w:rPr>
          <w:rFonts w:ascii="Calibri" w:eastAsia="Times New Roman" w:hAnsi="Calibri" w:cs="Calibri"/>
          <w:color w:val="000000"/>
          <w:lang w:eastAsia="es-ES"/>
        </w:rPr>
      </w:pPr>
      <w:proofErr w:type="spellStart"/>
      <w:r w:rsidRPr="00177134">
        <w:rPr>
          <w:rFonts w:ascii="Arial" w:eastAsia="Times New Roman" w:hAnsi="Arial" w:cs="Arial"/>
          <w:color w:val="000000"/>
          <w:sz w:val="24"/>
          <w:szCs w:val="24"/>
          <w:lang w:val="en" w:eastAsia="es-ES"/>
        </w:rPr>
        <w:t>Teleassistance</w:t>
      </w:r>
      <w:proofErr w:type="spellEnd"/>
      <w:r w:rsidRPr="00177134">
        <w:rPr>
          <w:rFonts w:ascii="Arial" w:eastAsia="Times New Roman" w:hAnsi="Arial" w:cs="Arial"/>
          <w:color w:val="000000"/>
          <w:sz w:val="24"/>
          <w:szCs w:val="24"/>
          <w:lang w:val="en" w:eastAsia="es-ES"/>
        </w:rPr>
        <w:t xml:space="preserve"> services, home help, day and night center and residential care.</w:t>
      </w:r>
    </w:p>
    <w:p w:rsidR="00177134" w:rsidRPr="00177134" w:rsidRDefault="00177134" w:rsidP="00177134">
      <w:pPr>
        <w:shd w:val="clear" w:color="auto" w:fill="FFFFFF"/>
        <w:spacing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36"/>
          <w:szCs w:val="36"/>
          <w:lang w:val="en" w:eastAsia="es-ES"/>
        </w:rPr>
        <w:t>VAT-exempt products</w:t>
      </w:r>
    </w:p>
    <w:p w:rsidR="00177134" w:rsidRPr="00177134" w:rsidRDefault="00177134" w:rsidP="00177134">
      <w:pPr>
        <w:shd w:val="clear" w:color="auto" w:fill="FFFFFF"/>
        <w:spacing w:before="240" w:after="24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There are some products that are exempt from VAT. What are they?</w:t>
      </w:r>
    </w:p>
    <w:p w:rsidR="00177134" w:rsidRPr="00177134" w:rsidRDefault="00177134" w:rsidP="00177134">
      <w:pPr>
        <w:numPr>
          <w:ilvl w:val="0"/>
          <w:numId w:val="6"/>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Insurance, capitalization and reinsurance</w:t>
      </w:r>
    </w:p>
    <w:p w:rsidR="00177134" w:rsidRPr="00177134" w:rsidRDefault="00177134" w:rsidP="00177134">
      <w:pPr>
        <w:numPr>
          <w:ilvl w:val="0"/>
          <w:numId w:val="6"/>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Postage stamps</w:t>
      </w:r>
    </w:p>
    <w:p w:rsidR="00177134" w:rsidRPr="00177134" w:rsidRDefault="00177134" w:rsidP="00177134">
      <w:pPr>
        <w:numPr>
          <w:ilvl w:val="0"/>
          <w:numId w:val="6"/>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Savings and financial products</w:t>
      </w:r>
    </w:p>
    <w:p w:rsidR="00177134" w:rsidRPr="00177134" w:rsidRDefault="00177134" w:rsidP="00177134">
      <w:pPr>
        <w:numPr>
          <w:ilvl w:val="0"/>
          <w:numId w:val="6"/>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Educational services and particulate classes</w:t>
      </w:r>
    </w:p>
    <w:p w:rsidR="00177134" w:rsidRPr="00177134" w:rsidRDefault="00177134" w:rsidP="00177134">
      <w:pPr>
        <w:numPr>
          <w:ilvl w:val="0"/>
          <w:numId w:val="6"/>
        </w:numPr>
        <w:shd w:val="clear" w:color="auto" w:fill="FFFFFF"/>
        <w:spacing w:after="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Professional medical and health care</w:t>
      </w:r>
    </w:p>
    <w:p w:rsidR="00177134" w:rsidRPr="00177134" w:rsidRDefault="00177134" w:rsidP="00177134">
      <w:pPr>
        <w:numPr>
          <w:ilvl w:val="0"/>
          <w:numId w:val="6"/>
        </w:numPr>
        <w:shd w:val="clear" w:color="auto" w:fill="FFFFFF"/>
        <w:spacing w:after="0" w:line="240" w:lineRule="auto"/>
        <w:textAlignment w:val="baseline"/>
        <w:rPr>
          <w:rFonts w:ascii="Calibri" w:eastAsia="Times New Roman" w:hAnsi="Calibri" w:cs="Calibri"/>
          <w:color w:val="000000"/>
          <w:lang w:eastAsia="es-ES"/>
        </w:rPr>
      </w:pPr>
      <w:proofErr w:type="spellStart"/>
      <w:r w:rsidRPr="00177134">
        <w:rPr>
          <w:rFonts w:ascii="Arial" w:eastAsia="Times New Roman" w:hAnsi="Arial" w:cs="Arial"/>
          <w:color w:val="000000"/>
          <w:sz w:val="24"/>
          <w:szCs w:val="24"/>
          <w:lang w:val="en" w:eastAsia="es-ES"/>
        </w:rPr>
        <w:t>OfficialLy</w:t>
      </w:r>
      <w:proofErr w:type="spellEnd"/>
      <w:r w:rsidRPr="00177134">
        <w:rPr>
          <w:rFonts w:ascii="Arial" w:eastAsia="Times New Roman" w:hAnsi="Arial" w:cs="Arial"/>
          <w:color w:val="000000"/>
          <w:sz w:val="24"/>
          <w:szCs w:val="24"/>
          <w:lang w:val="en" w:eastAsia="es-ES"/>
        </w:rPr>
        <w:t xml:space="preserve"> Protected Housing Rentals for Housing</w:t>
      </w:r>
    </w:p>
    <w:p w:rsidR="00177134" w:rsidRPr="00177134" w:rsidRDefault="00177134" w:rsidP="00177134">
      <w:pPr>
        <w:shd w:val="clear" w:color="auto" w:fill="FFFFFF"/>
        <w:spacing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36"/>
          <w:szCs w:val="36"/>
          <w:lang w:val="en" w:eastAsia="es-ES"/>
        </w:rPr>
        <w:t>What's new in VAT 2020</w:t>
      </w:r>
    </w:p>
    <w:p w:rsidR="00177134" w:rsidRPr="00177134" w:rsidRDefault="00177134" w:rsidP="00177134">
      <w:pPr>
        <w:shd w:val="clear" w:color="auto" w:fill="FFFFFF"/>
        <w:spacing w:before="240" w:after="240" w:line="240" w:lineRule="auto"/>
        <w:textAlignment w:val="baseline"/>
        <w:rPr>
          <w:rFonts w:ascii="Calibri" w:eastAsia="Times New Roman" w:hAnsi="Calibri" w:cs="Calibri"/>
          <w:color w:val="000000"/>
          <w:lang w:eastAsia="es-ES"/>
        </w:rPr>
      </w:pPr>
      <w:r w:rsidRPr="00177134">
        <w:rPr>
          <w:rFonts w:ascii="Arial" w:eastAsia="Times New Roman" w:hAnsi="Arial" w:cs="Arial"/>
          <w:color w:val="000000"/>
          <w:sz w:val="24"/>
          <w:szCs w:val="24"/>
          <w:lang w:val="en" w:eastAsia="es-ES"/>
        </w:rPr>
        <w:t>The main novelty in VAT in 2021 is that refreshing beverages, juices and sodas with added sugars or sweeteners have gone from a VAT of 10% to VAT of 21%</w:t>
      </w:r>
    </w:p>
    <w:p w:rsidR="00177134" w:rsidRPr="00177134" w:rsidRDefault="00177134" w:rsidP="00177134">
      <w:pPr>
        <w:spacing w:line="235" w:lineRule="atLeast"/>
        <w:rPr>
          <w:rFonts w:ascii="Calibri" w:eastAsia="Times New Roman" w:hAnsi="Calibri" w:cs="Calibri"/>
          <w:color w:val="000000"/>
          <w:lang w:eastAsia="es-ES"/>
        </w:rPr>
      </w:pPr>
      <w:r w:rsidRPr="00177134">
        <w:rPr>
          <w:rFonts w:ascii="Calibri" w:eastAsia="Times New Roman" w:hAnsi="Calibri" w:cs="Calibri"/>
          <w:color w:val="000000"/>
          <w:lang w:eastAsia="es-ES"/>
        </w:rPr>
        <w:t> </w:t>
      </w:r>
    </w:p>
    <w:p w:rsidR="00D72A73" w:rsidRDefault="00177134"/>
    <w:sectPr w:rsidR="00D72A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608"/>
    <w:multiLevelType w:val="multilevel"/>
    <w:tmpl w:val="AD9A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6096B"/>
    <w:multiLevelType w:val="multilevel"/>
    <w:tmpl w:val="FFF2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C34D29"/>
    <w:multiLevelType w:val="multilevel"/>
    <w:tmpl w:val="CF7C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BB586A"/>
    <w:multiLevelType w:val="multilevel"/>
    <w:tmpl w:val="4E8E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FF106D"/>
    <w:multiLevelType w:val="multilevel"/>
    <w:tmpl w:val="9CF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C73384"/>
    <w:multiLevelType w:val="multilevel"/>
    <w:tmpl w:val="3C1C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34"/>
    <w:rsid w:val="00177134"/>
    <w:rsid w:val="006C5E00"/>
    <w:rsid w:val="00D74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404C"/>
  <w15:chartTrackingRefBased/>
  <w15:docId w15:val="{A8DFB238-152E-4132-83D3-C1A3BABE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MANRIQUE</dc:creator>
  <cp:keywords/>
  <dc:description/>
  <cp:lastModifiedBy>CARMEN MANRIQUE</cp:lastModifiedBy>
  <cp:revision>1</cp:revision>
  <dcterms:created xsi:type="dcterms:W3CDTF">2021-04-30T10:50:00Z</dcterms:created>
  <dcterms:modified xsi:type="dcterms:W3CDTF">2021-04-30T10:50:00Z</dcterms:modified>
</cp:coreProperties>
</file>